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5-1107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июня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города окружного значения Сургута Ханты-Мансийского автоном</w:t>
      </w:r>
      <w:r>
        <w:rPr>
          <w:rFonts w:ascii="Times New Roman" w:eastAsia="Times New Roman" w:hAnsi="Times New Roman" w:cs="Times New Roman"/>
          <w:sz w:val="28"/>
          <w:szCs w:val="28"/>
        </w:rPr>
        <w:t>ного округа – Югры Алексеенко И.А.</w:t>
      </w:r>
      <w:r>
        <w:rPr>
          <w:rFonts w:ascii="Times New Roman" w:eastAsia="Times New Roman" w:hAnsi="Times New Roman" w:cs="Times New Roman"/>
          <w:sz w:val="28"/>
          <w:szCs w:val="28"/>
        </w:rPr>
        <w:t>, находящийся по адресу: ХМАО-Югра, г. Сур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305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35rplc-6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23.04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А.К., проживающая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6rplc-1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 не оплатил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75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10.02.2026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№188105</w:t>
      </w:r>
      <w:r>
        <w:rPr>
          <w:rFonts w:ascii="Times New Roman" w:eastAsia="Times New Roman" w:hAnsi="Times New Roman" w:cs="Times New Roman"/>
          <w:sz w:val="28"/>
          <w:szCs w:val="28"/>
        </w:rPr>
        <w:t>86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60210006874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Рамазанова А.К.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судебное заседание не явил</w:t>
      </w:r>
      <w:r>
        <w:rPr>
          <w:rFonts w:ascii="Times New Roman" w:eastAsia="Times New Roman" w:hAnsi="Times New Roman" w:cs="Times New Roman"/>
          <w:sz w:val="28"/>
          <w:szCs w:val="28"/>
        </w:rPr>
        <w:t>ась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звещен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надлежащим образом, о причинах неявки суд не уведомил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, ходатайств не заявлял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Рамазановой А.К.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Рамазановой А.К.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01.06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10.02.2026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№188105</w:t>
      </w:r>
      <w:r>
        <w:rPr>
          <w:rFonts w:ascii="Times New Roman" w:eastAsia="Times New Roman" w:hAnsi="Times New Roman" w:cs="Times New Roman"/>
          <w:sz w:val="28"/>
          <w:szCs w:val="28"/>
        </w:rPr>
        <w:t>86260210006874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которое вступило в законную силу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21.02.2026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Рамазановой А.К.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Рамазановой А.К.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отягчающих административную ответственность, предусмотренных ст. 4.3 КоАП РФ, суд не усматривает.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Рамазанову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Аиду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Курбанмагомедовну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одной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и пятьсот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И.А. Алексеенко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sz w:val="20"/>
          <w:szCs w:val="20"/>
        </w:rPr>
        <w:t>ирово</w:t>
      </w:r>
      <w:r>
        <w:rPr>
          <w:rFonts w:ascii="Times New Roman" w:eastAsia="Times New Roman" w:hAnsi="Times New Roman" w:cs="Times New Roman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судь</w:t>
      </w:r>
      <w:r>
        <w:rPr>
          <w:rFonts w:ascii="Times New Roman" w:eastAsia="Times New Roman" w:hAnsi="Times New Roman" w:cs="Times New Roman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судебного участка №</w:t>
      </w:r>
      <w:r>
        <w:rPr>
          <w:rFonts w:ascii="Times New Roman" w:eastAsia="Times New Roman" w:hAnsi="Times New Roman" w:cs="Times New Roman"/>
          <w:sz w:val="20"/>
          <w:szCs w:val="20"/>
        </w:rPr>
        <w:t>11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Сургутского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ХМАО-Югры </w:t>
      </w:r>
      <w:r>
        <w:rPr>
          <w:rFonts w:ascii="Times New Roman" w:eastAsia="Times New Roman" w:hAnsi="Times New Roman" w:cs="Times New Roman"/>
          <w:sz w:val="20"/>
          <w:szCs w:val="20"/>
        </w:rPr>
        <w:t>______________________И.А. Алексеенко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sz w:val="20"/>
          <w:szCs w:val="20"/>
        </w:rPr>
        <w:t>24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0"/>
        </w:rPr>
        <w:t>июня 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Подлинный </w:t>
      </w:r>
      <w:r>
        <w:rPr>
          <w:rFonts w:ascii="Times New Roman" w:eastAsia="Times New Roman" w:hAnsi="Times New Roman" w:cs="Times New Roman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sz w:val="20"/>
          <w:szCs w:val="20"/>
        </w:rPr>
        <w:t>окумент находится в деле № 5-</w:t>
      </w:r>
      <w:r>
        <w:rPr>
          <w:rFonts w:ascii="Times New Roman" w:eastAsia="Times New Roman" w:hAnsi="Times New Roman" w:cs="Times New Roman"/>
          <w:sz w:val="20"/>
          <w:szCs w:val="20"/>
        </w:rPr>
        <w:t>1107</w:t>
      </w:r>
      <w:r>
        <w:rPr>
          <w:rFonts w:ascii="Times New Roman" w:eastAsia="Times New Roman" w:hAnsi="Times New Roman" w:cs="Times New Roman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sz w:val="20"/>
          <w:szCs w:val="20"/>
        </w:rPr>
        <w:t>611</w:t>
      </w:r>
      <w:r>
        <w:rPr>
          <w:rFonts w:ascii="Times New Roman" w:eastAsia="Times New Roman" w:hAnsi="Times New Roman" w:cs="Times New Roman"/>
          <w:sz w:val="20"/>
          <w:szCs w:val="20"/>
        </w:rPr>
        <w:t>/202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0412365400665011072620146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5rplc-6">
    <w:name w:val="cat-UserDefined grp-35 rplc-6"/>
    <w:basedOn w:val="DefaultParagraphFont"/>
  </w:style>
  <w:style w:type="character" w:customStyle="1" w:styleId="cat-UserDefinedgrp-36rplc-15">
    <w:name w:val="cat-UserDefined grp-36 rplc-1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